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33" w:rsidRDefault="00D0293F" w:rsidP="00D0293F">
      <w:pPr>
        <w:jc w:val="center"/>
      </w:pPr>
      <w:r>
        <w:rPr>
          <w:noProof/>
          <w:lang w:eastAsia="en-IN"/>
        </w:rPr>
        <w:drawing>
          <wp:inline distT="0" distB="0" distL="0" distR="0" wp14:anchorId="35A8D80E" wp14:editId="29756E73">
            <wp:extent cx="518160" cy="402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93F" w:rsidRDefault="00D0293F" w:rsidP="00D0293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Shri Vile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Parle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Kelavani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Mandal’s</w:t>
      </w:r>
    </w:p>
    <w:p w:rsidR="00D0293F" w:rsidRDefault="00D0293F" w:rsidP="00D0293F">
      <w:pPr>
        <w:keepNext/>
        <w:tabs>
          <w:tab w:val="left" w:pos="1710"/>
          <w:tab w:val="center" w:pos="1980"/>
          <w:tab w:val="left" w:pos="2700"/>
        </w:tabs>
        <w:spacing w:after="0" w:line="340" w:lineRule="atLeast"/>
        <w:ind w:left="1710" w:hanging="171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C.N. M School &amp; N. D. Parekh Pre-Primary School</w:t>
      </w:r>
    </w:p>
    <w:p w:rsidR="0084416F" w:rsidRDefault="0084416F" w:rsidP="00D02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3F" w:rsidRPr="0084416F" w:rsidRDefault="00D0293F" w:rsidP="00D02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6F">
        <w:rPr>
          <w:rFonts w:ascii="Times New Roman" w:hAnsi="Times New Roman" w:cs="Times New Roman"/>
          <w:b/>
          <w:sz w:val="24"/>
          <w:szCs w:val="24"/>
        </w:rPr>
        <w:t xml:space="preserve">VIRTUAL SCHOOL </w:t>
      </w:r>
    </w:p>
    <w:p w:rsidR="004B079C" w:rsidRPr="0084416F" w:rsidRDefault="0084416F" w:rsidP="00D0293F">
      <w:pPr>
        <w:rPr>
          <w:rFonts w:ascii="Times New Roman" w:hAnsi="Times New Roman" w:cs="Times New Roman"/>
          <w:b/>
          <w:sz w:val="24"/>
          <w:szCs w:val="24"/>
        </w:rPr>
      </w:pPr>
      <w:r w:rsidRPr="0084416F">
        <w:rPr>
          <w:rFonts w:ascii="Times New Roman" w:hAnsi="Times New Roman" w:cs="Times New Roman"/>
          <w:b/>
          <w:sz w:val="24"/>
          <w:szCs w:val="24"/>
        </w:rPr>
        <w:t xml:space="preserve"> ‘THE</w:t>
      </w:r>
      <w:r w:rsidR="00D0293F" w:rsidRPr="0084416F">
        <w:rPr>
          <w:rFonts w:ascii="Times New Roman" w:hAnsi="Times New Roman" w:cs="Times New Roman"/>
          <w:b/>
          <w:sz w:val="24"/>
          <w:szCs w:val="24"/>
        </w:rPr>
        <w:t xml:space="preserve"> BEAUTIFUL THING ABOUT LEARNING IS NOBODY CAN TAKE IT AWAY FROM YOU’</w:t>
      </w:r>
      <w:r w:rsidR="0022359A" w:rsidRPr="0084416F">
        <w:rPr>
          <w:rFonts w:ascii="Times New Roman" w:hAnsi="Times New Roman" w:cs="Times New Roman"/>
          <w:b/>
          <w:sz w:val="24"/>
          <w:szCs w:val="24"/>
        </w:rPr>
        <w:t>.</w:t>
      </w:r>
    </w:p>
    <w:p w:rsidR="004B079C" w:rsidRDefault="004B079C" w:rsidP="00D0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the beginning of 2020, we have been facing a crisis of enormous proportions. The COVID-19 pandemic has similarly affected education wherein millions of teachers and students have resorted to online teaching – learning process. </w:t>
      </w:r>
    </w:p>
    <w:p w:rsidR="00A01789" w:rsidRDefault="004B079C" w:rsidP="00D0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restrictions due to the pandemic spotlighted on the strengths and challenges </w:t>
      </w:r>
      <w:r w:rsidR="0022359A">
        <w:rPr>
          <w:rFonts w:ascii="Times New Roman" w:hAnsi="Times New Roman" w:cs="Times New Roman"/>
          <w:sz w:val="24"/>
          <w:szCs w:val="24"/>
        </w:rPr>
        <w:t xml:space="preserve">faced by us </w:t>
      </w:r>
      <w:r w:rsidR="0084416F">
        <w:rPr>
          <w:rFonts w:ascii="Times New Roman" w:hAnsi="Times New Roman" w:cs="Times New Roman"/>
          <w:sz w:val="24"/>
          <w:szCs w:val="24"/>
        </w:rPr>
        <w:t xml:space="preserve">all. </w:t>
      </w:r>
      <w:r w:rsidR="00D0293F" w:rsidRPr="00B15748">
        <w:rPr>
          <w:rFonts w:ascii="Times New Roman" w:hAnsi="Times New Roman" w:cs="Times New Roman"/>
          <w:sz w:val="24"/>
          <w:szCs w:val="24"/>
        </w:rPr>
        <w:t>CNM have always imparted education which feeds creativity. We believe in imparting education which is challenging but also guides you and o</w:t>
      </w:r>
      <w:r>
        <w:rPr>
          <w:rFonts w:ascii="Times New Roman" w:hAnsi="Times New Roman" w:cs="Times New Roman"/>
          <w:sz w:val="24"/>
          <w:szCs w:val="24"/>
        </w:rPr>
        <w:t xml:space="preserve">pen doors to new possibilities. </w:t>
      </w:r>
      <w:r w:rsidR="00D0293F" w:rsidRPr="00B1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789" w:rsidRDefault="00A01789" w:rsidP="00D0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year the decision to go online was taken after a lot of deliberation under the guidance of our dear Management and </w:t>
      </w:r>
      <w:r w:rsidR="0084416F">
        <w:rPr>
          <w:rFonts w:ascii="Times New Roman" w:hAnsi="Times New Roman" w:cs="Times New Roman"/>
          <w:sz w:val="24"/>
          <w:szCs w:val="24"/>
        </w:rPr>
        <w:t xml:space="preserve">Principal. </w:t>
      </w:r>
      <w:r>
        <w:rPr>
          <w:rFonts w:ascii="Times New Roman" w:hAnsi="Times New Roman" w:cs="Times New Roman"/>
          <w:sz w:val="24"/>
          <w:szCs w:val="24"/>
        </w:rPr>
        <w:t xml:space="preserve">We took a leap into the designing and creating a conducive environment for all our students for virtual classes. </w:t>
      </w:r>
    </w:p>
    <w:p w:rsidR="00A01789" w:rsidRDefault="00A01789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A01789">
        <w:rPr>
          <w:shd w:val="clear" w:color="auto" w:fill="FFFFFF"/>
        </w:rPr>
        <w:t>We at CNM adopted a comprehensive strategy to ensure provision of an uninterrupted and engaging learning experience to students amidst the ongoing emergency lockdown.</w:t>
      </w:r>
      <w:r w:rsidRPr="00A01789">
        <w:rPr>
          <w:bdr w:val="none" w:sz="0" w:space="0" w:color="auto" w:frame="1"/>
        </w:rPr>
        <w:t xml:space="preserve"> The school’s progressive online pedagogies have helped ensure that there is no disruption in learning for students in the wake of the Covid </w:t>
      </w:r>
      <w:r>
        <w:rPr>
          <w:bdr w:val="none" w:sz="0" w:space="0" w:color="auto" w:frame="1"/>
        </w:rPr>
        <w:t>-</w:t>
      </w:r>
      <w:r w:rsidRPr="00A01789">
        <w:rPr>
          <w:bdr w:val="none" w:sz="0" w:space="0" w:color="auto" w:frame="1"/>
        </w:rPr>
        <w:t xml:space="preserve">19 pandemic outbreak </w:t>
      </w:r>
      <w:r>
        <w:rPr>
          <w:bdr w:val="none" w:sz="0" w:space="0" w:color="auto" w:frame="1"/>
        </w:rPr>
        <w:t>and ongoing nationwide restrictions.</w:t>
      </w:r>
    </w:p>
    <w:p w:rsidR="00A01789" w:rsidRDefault="00A01789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84416F" w:rsidRDefault="0084416F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17AD2"/>
          <w:sz w:val="25"/>
          <w:szCs w:val="25"/>
          <w:shd w:val="clear" w:color="auto" w:fill="FFFFFF"/>
        </w:rPr>
      </w:pPr>
    </w:p>
    <w:p w:rsidR="0084416F" w:rsidRDefault="0084416F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17AD2"/>
          <w:sz w:val="25"/>
          <w:szCs w:val="25"/>
          <w:shd w:val="clear" w:color="auto" w:fill="FFFFFF"/>
        </w:rPr>
      </w:pPr>
    </w:p>
    <w:p w:rsidR="00A01789" w:rsidRDefault="00A01789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17AD2"/>
          <w:sz w:val="25"/>
          <w:szCs w:val="25"/>
          <w:shd w:val="clear" w:color="auto" w:fill="FFFFFF"/>
        </w:rPr>
      </w:pPr>
      <w:r>
        <w:rPr>
          <w:rStyle w:val="Strong"/>
          <w:rFonts w:ascii="Arial" w:hAnsi="Arial" w:cs="Arial"/>
          <w:color w:val="017AD2"/>
          <w:sz w:val="25"/>
          <w:szCs w:val="25"/>
          <w:shd w:val="clear" w:color="auto" w:fill="FFFFFF"/>
        </w:rPr>
        <w:t>Glimpses of CNM Virtual School</w:t>
      </w:r>
    </w:p>
    <w:p w:rsidR="00A01789" w:rsidRDefault="0084416F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17AD2"/>
          <w:sz w:val="25"/>
          <w:szCs w:val="2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2247265</wp:posOffset>
            </wp:positionH>
            <wp:positionV relativeFrom="paragraph">
              <wp:posOffset>6985</wp:posOffset>
            </wp:positionV>
            <wp:extent cx="948055" cy="878840"/>
            <wp:effectExtent l="0" t="0" r="4445" b="0"/>
            <wp:wrapSquare wrapText="bothSides"/>
            <wp:docPr id="2" name="Picture 2" descr="C:\Users\alka.tandon\AppData\Local\Microsoft\Windows\INetCache\Content.MSO\6CEEE1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ka.tandon\AppData\Local\Microsoft\Windows\INetCache\Content.MSO\6CEEE12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16F" w:rsidRDefault="0084416F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17AD2"/>
          <w:sz w:val="25"/>
          <w:szCs w:val="25"/>
          <w:shd w:val="clear" w:color="auto" w:fill="FFFFFF"/>
        </w:rPr>
      </w:pPr>
    </w:p>
    <w:p w:rsidR="0084416F" w:rsidRDefault="0084416F" w:rsidP="00A017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17AD2"/>
          <w:sz w:val="25"/>
          <w:szCs w:val="25"/>
          <w:shd w:val="clear" w:color="auto" w:fill="FFFFFF"/>
        </w:rPr>
      </w:pPr>
    </w:p>
    <w:p w:rsidR="0084416F" w:rsidRDefault="0084416F" w:rsidP="0084416F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</w:p>
    <w:p w:rsidR="0084416F" w:rsidRDefault="0084416F" w:rsidP="008441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84416F" w:rsidRDefault="0084416F" w:rsidP="0084416F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en-IN"/>
        </w:rPr>
      </w:pPr>
      <w:r w:rsidRPr="0084416F">
        <w:rPr>
          <w:rFonts w:ascii="Times New Roman" w:hAnsi="Times New Roman" w:cs="Times New Roman"/>
          <w:b/>
          <w:sz w:val="24"/>
          <w:szCs w:val="24"/>
          <w:u w:val="single"/>
        </w:rPr>
        <w:t>MICROSOFT TEAMS</w:t>
      </w:r>
    </w:p>
    <w:p w:rsidR="0084416F" w:rsidRPr="00C33638" w:rsidRDefault="0084416F" w:rsidP="008441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A01789" w:rsidRPr="00C33638" w:rsidRDefault="00A01789" w:rsidP="00844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 engage students with virtual face-to-face connections and activities the Microsoft Teams application on the Office 365 Education serves as the platform for CNM virtual school.</w:t>
      </w:r>
      <w:r w:rsidR="0084416F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Further supported was extended through SVKM School Portal. </w:t>
      </w:r>
      <w:r w:rsidR="0084416F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   </w:t>
      </w:r>
    </w:p>
    <w:p w:rsidR="00A01789" w:rsidRPr="00C33638" w:rsidRDefault="00955D3B" w:rsidP="00A0178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School first provided training to all the </w:t>
      </w:r>
      <w:r w:rsidR="00A0178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teachers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</w:t>
      </w:r>
      <w:r w:rsidR="00A0178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effe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ctively use </w:t>
      </w:r>
      <w:r w:rsidR="0084416F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features</w:t>
      </w:r>
      <w:r w:rsidR="00A0178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tools o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 Microsoft Teams for their online classes. </w:t>
      </w:r>
      <w:r w:rsid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Further, teachers trained the students and parents along with grandparents to ensure seamless transactions. </w:t>
      </w:r>
    </w:p>
    <w:p w:rsidR="00A01789" w:rsidRPr="00C33638" w:rsidRDefault="00A01789" w:rsidP="00A0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A01789" w:rsidRPr="00C33638" w:rsidRDefault="00955D3B" w:rsidP="00A0178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Our teachers created a supportive learning env</w:t>
      </w:r>
      <w:r w:rsidR="00DA2680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ironment by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using a mix of learning tools for better engagement, provided ongoing feedback and synchronized the traditional teaching with discussions, demonstrations</w:t>
      </w:r>
      <w:r w:rsidR="00DA2680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simulations ,games and case </w:t>
      </w:r>
      <w:r w:rsidR="00DA2680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 xml:space="preserve">studies. </w:t>
      </w:r>
      <w:r w:rsid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 weekly meeting was conducted with parents to solve any doubts or grievances. </w:t>
      </w:r>
    </w:p>
    <w:p w:rsidR="00A01789" w:rsidRPr="00C33638" w:rsidRDefault="00A01789" w:rsidP="00A0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A01789" w:rsidRPr="00C33638" w:rsidRDefault="00DA2680" w:rsidP="00A0178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All teaching – learning took place with the support of Power- point presentations, videos, </w:t>
      </w:r>
      <w:r w:rsid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animations, 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Microsoft Forms</w:t>
      </w:r>
      <w:r w:rsidR="00A0178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 enhance students' learning experiences.</w:t>
      </w:r>
    </w:p>
    <w:p w:rsidR="00A01789" w:rsidRPr="00C33638" w:rsidRDefault="00A01789" w:rsidP="00A0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A01789" w:rsidRPr="00C33638" w:rsidRDefault="00A01789" w:rsidP="00F14D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Teachers </w:t>
      </w:r>
      <w:r w:rsidR="00DA2680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continuously assessed and evaluated students </w:t>
      </w:r>
      <w:r w:rsidR="0026043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through </w:t>
      </w:r>
      <w:bookmarkStart w:id="0" w:name="_GoBack"/>
      <w:bookmarkEnd w:id="0"/>
      <w:r w:rsidR="0026043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MS Forms, Exam.Net, </w:t>
      </w:r>
      <w:r w:rsidR="00DA2680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shared files and websites, created ONE Note Class notebook and graded assignments on teams. </w:t>
      </w:r>
    </w:p>
    <w:p w:rsidR="00A01789" w:rsidRPr="00C33638" w:rsidRDefault="00A01789" w:rsidP="00A0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A01789" w:rsidRPr="00C33638" w:rsidRDefault="00DA2680" w:rsidP="008659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</w:t>
      </w:r>
      <w:r w:rsidR="00A0178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recorded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sessions helped </w:t>
      </w:r>
      <w:r w:rsidR="00A0178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students to 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learn and clear doubts anytime in the comfort of their homes. </w:t>
      </w:r>
    </w:p>
    <w:p w:rsidR="00A01789" w:rsidRPr="00C33638" w:rsidRDefault="00A01789" w:rsidP="00A0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A01789" w:rsidRPr="00C33638" w:rsidRDefault="00DA2680" w:rsidP="008C3B0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 helping students understand their learning needs and blocks, school counsellors guides</w:t>
      </w:r>
      <w:r w:rsidR="00BD4A68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students with study skills and overcoming learning disabilities and difficulties. </w:t>
      </w:r>
    </w:p>
    <w:p w:rsidR="00BD4A68" w:rsidRPr="00C33638" w:rsidRDefault="00BD4A68" w:rsidP="00BD4A6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BD4A68" w:rsidRPr="00C33638" w:rsidRDefault="00BD4A68" w:rsidP="0076084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For a well- rounded education, extracurricular activities like </w:t>
      </w:r>
      <w:r w:rsidRPr="00C3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Physical Education, Sports, </w:t>
      </w:r>
      <w:r w:rsidR="0084416F" w:rsidRPr="00C3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Music,</w:t>
      </w:r>
      <w:r w:rsidRPr="00C3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Art, and Yoga classes were provided to reinforce the skills in a real – world context. </w:t>
      </w:r>
    </w:p>
    <w:p w:rsidR="00BD4A68" w:rsidRPr="00C33638" w:rsidRDefault="00BD4A68" w:rsidP="00BD4A6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A01789" w:rsidRPr="00C33638" w:rsidRDefault="00BD4A68" w:rsidP="00A0178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Taking a leaf out of the virtual classrooms’ book, the school holds virtual gatherings with students and distinguished </w:t>
      </w:r>
      <w:r w:rsidR="0084416F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personalities,</w:t>
      </w:r>
      <w:r w:rsidR="0076084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conducts </w:t>
      </w:r>
      <w:r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online PTA meetin</w:t>
      </w:r>
      <w:r w:rsidR="0076084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gs, </w:t>
      </w:r>
      <w:r w:rsidR="0084416F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and collaborates</w:t>
      </w:r>
      <w:r w:rsidR="00760849" w:rsidRPr="00C336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with parents through teams. This helps in creating mutual support and understanding. </w:t>
      </w:r>
    </w:p>
    <w:p w:rsidR="00A01789" w:rsidRPr="00C33638" w:rsidRDefault="00A01789" w:rsidP="00A0178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A01789" w:rsidRPr="00C33638" w:rsidRDefault="00A01789" w:rsidP="00D0293F">
      <w:pPr>
        <w:rPr>
          <w:rFonts w:ascii="Times New Roman" w:hAnsi="Times New Roman" w:cs="Times New Roman"/>
          <w:sz w:val="24"/>
          <w:szCs w:val="24"/>
        </w:rPr>
      </w:pPr>
    </w:p>
    <w:p w:rsidR="0022359A" w:rsidRPr="00C33638" w:rsidRDefault="0022359A" w:rsidP="00D0293F">
      <w:pPr>
        <w:rPr>
          <w:rFonts w:ascii="Times New Roman" w:hAnsi="Times New Roman" w:cs="Times New Roman"/>
          <w:sz w:val="24"/>
          <w:szCs w:val="24"/>
        </w:rPr>
      </w:pPr>
    </w:p>
    <w:sectPr w:rsidR="0022359A" w:rsidRPr="00C33638" w:rsidSect="00D0293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0E0"/>
    <w:multiLevelType w:val="multilevel"/>
    <w:tmpl w:val="3922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201C4"/>
    <w:multiLevelType w:val="hybridMultilevel"/>
    <w:tmpl w:val="E50EF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26AE"/>
    <w:multiLevelType w:val="hybridMultilevel"/>
    <w:tmpl w:val="37DC7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4605"/>
    <w:multiLevelType w:val="multilevel"/>
    <w:tmpl w:val="FA50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D"/>
    <w:rsid w:val="0022359A"/>
    <w:rsid w:val="0026043C"/>
    <w:rsid w:val="0026642A"/>
    <w:rsid w:val="00473963"/>
    <w:rsid w:val="004B079C"/>
    <w:rsid w:val="00760849"/>
    <w:rsid w:val="007B757D"/>
    <w:rsid w:val="0084416F"/>
    <w:rsid w:val="00955D3B"/>
    <w:rsid w:val="00A01789"/>
    <w:rsid w:val="00B225EA"/>
    <w:rsid w:val="00BD4A68"/>
    <w:rsid w:val="00C33638"/>
    <w:rsid w:val="00D0293F"/>
    <w:rsid w:val="00D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C718-F6B7-4422-90BA-2C2392CE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01789"/>
    <w:rPr>
      <w:b/>
      <w:bCs/>
    </w:rPr>
  </w:style>
  <w:style w:type="paragraph" w:styleId="ListParagraph">
    <w:name w:val="List Paragraph"/>
    <w:basedOn w:val="Normal"/>
    <w:uiPriority w:val="34"/>
    <w:qFormat/>
    <w:rsid w:val="00BD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Shri Vile Parle Kelavani Mandal’s</vt:lpstr>
      <vt:lpstr>C.N. M School &amp; N. D. Parekh Pre-Primary School</vt:lpstr>
    </vt:vector>
  </TitlesOfParts>
  <Company>Hewlett-Packard Company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CNMS Student</dc:creator>
  <cp:keywords/>
  <dc:description/>
  <cp:lastModifiedBy>Kavita Sanghvi</cp:lastModifiedBy>
  <cp:revision>7</cp:revision>
  <dcterms:created xsi:type="dcterms:W3CDTF">2021-07-05T07:44:00Z</dcterms:created>
  <dcterms:modified xsi:type="dcterms:W3CDTF">2021-07-05T10:13:00Z</dcterms:modified>
</cp:coreProperties>
</file>